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1C37" w14:textId="77777777" w:rsidR="00EB472C" w:rsidRPr="00121447" w:rsidRDefault="00EB472C" w:rsidP="00EB472C">
      <w:pPr>
        <w:jc w:val="center"/>
        <w:rPr>
          <w:rFonts w:ascii="Arial" w:hAnsi="Arial" w:cs="Arial"/>
          <w:b/>
          <w:sz w:val="36"/>
          <w:szCs w:val="36"/>
        </w:rPr>
      </w:pPr>
      <w:r w:rsidRPr="00121447">
        <w:rPr>
          <w:rFonts w:ascii="Arial" w:hAnsi="Arial" w:cs="Arial"/>
          <w:b/>
          <w:sz w:val="36"/>
          <w:szCs w:val="36"/>
        </w:rPr>
        <w:t>Бытовой райдер</w:t>
      </w:r>
    </w:p>
    <w:p w14:paraId="1D144027" w14:textId="77777777" w:rsidR="00EB472C" w:rsidRPr="00121447" w:rsidRDefault="00EB472C" w:rsidP="00EB47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состав ансамбля</w:t>
      </w:r>
      <w:r w:rsidRPr="001214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из 11</w:t>
      </w:r>
      <w:r w:rsidRPr="00121447">
        <w:rPr>
          <w:rFonts w:ascii="Arial" w:hAnsi="Arial" w:cs="Arial"/>
          <w:b/>
          <w:bCs/>
        </w:rPr>
        <w:t xml:space="preserve"> человек</w:t>
      </w:r>
      <w:r>
        <w:rPr>
          <w:rFonts w:ascii="Arial" w:hAnsi="Arial" w:cs="Arial"/>
          <w:b/>
          <w:bCs/>
        </w:rPr>
        <w:t xml:space="preserve"> артистов</w:t>
      </w:r>
      <w:r w:rsidRPr="00121447">
        <w:rPr>
          <w:rFonts w:ascii="Arial" w:hAnsi="Arial" w:cs="Arial"/>
          <w:b/>
          <w:bCs/>
        </w:rPr>
        <w:t>.</w:t>
      </w:r>
    </w:p>
    <w:p w14:paraId="2CEDC74D" w14:textId="77777777" w:rsidR="00EB472C" w:rsidRPr="00121447" w:rsidRDefault="00EB472C" w:rsidP="00EB472C">
      <w:pPr>
        <w:jc w:val="center"/>
        <w:rPr>
          <w:rFonts w:ascii="Arial" w:hAnsi="Arial" w:cs="Arial"/>
          <w:b/>
          <w:u w:val="single"/>
        </w:rPr>
      </w:pPr>
    </w:p>
    <w:p w14:paraId="3903921D" w14:textId="77777777" w:rsidR="00EB472C" w:rsidRDefault="00EB472C" w:rsidP="00EB47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ПАРКОВКА</w:t>
      </w:r>
    </w:p>
    <w:p w14:paraId="590944C4" w14:textId="77777777" w:rsidR="00EB472C" w:rsidRPr="004372B7" w:rsidRDefault="00EB472C" w:rsidP="00EB472C">
      <w:pPr>
        <w:rPr>
          <w:rFonts w:ascii="Arial" w:hAnsi="Arial" w:cs="Arial"/>
        </w:rPr>
      </w:pPr>
      <w:r>
        <w:rPr>
          <w:rFonts w:ascii="Arial" w:hAnsi="Arial" w:cs="Arial"/>
        </w:rPr>
        <w:t>Для артистов ансамбля необходимо 3 парковочных места, хотя бы одно из которых должно находиться в непосредственной близости с концертной площадкой.</w:t>
      </w:r>
    </w:p>
    <w:p w14:paraId="539FF210" w14:textId="77777777" w:rsidR="00EB472C" w:rsidRDefault="00EB472C" w:rsidP="00EB472C">
      <w:pPr>
        <w:rPr>
          <w:rFonts w:ascii="Arial" w:hAnsi="Arial" w:cs="Arial"/>
          <w:b/>
          <w:u w:val="single"/>
        </w:rPr>
      </w:pPr>
    </w:p>
    <w:p w14:paraId="3A162801" w14:textId="77777777" w:rsidR="00EB472C" w:rsidRDefault="00EB472C" w:rsidP="00EB472C">
      <w:pPr>
        <w:rPr>
          <w:rFonts w:ascii="Arial" w:hAnsi="Arial" w:cs="Arial"/>
          <w:b/>
          <w:u w:val="single"/>
        </w:rPr>
      </w:pPr>
      <w:r w:rsidRPr="00121447">
        <w:rPr>
          <w:rFonts w:ascii="Arial" w:hAnsi="Arial" w:cs="Arial"/>
          <w:b/>
          <w:u w:val="single"/>
        </w:rPr>
        <w:t>ГРИМЕРНАЯ КОМНАТА</w:t>
      </w:r>
    </w:p>
    <w:p w14:paraId="7F09802E" w14:textId="77777777" w:rsidR="00EB472C" w:rsidRPr="0044255D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Грим-уборная должна быть о</w:t>
      </w:r>
      <w:r w:rsidRPr="0044255D">
        <w:rPr>
          <w:rFonts w:ascii="Arial" w:hAnsi="Arial" w:cs="Arial"/>
          <w:color w:val="000000"/>
        </w:rPr>
        <w:t>бязательно обогреваемая (согласно санитарным нормам в жилых помещениях, не ниже +18/20 градусов по Цельсию), светлая (хорошо освещенная) комната с отдельным</w:t>
      </w:r>
      <w:r>
        <w:rPr>
          <w:rFonts w:ascii="Arial" w:hAnsi="Arial" w:cs="Arial"/>
          <w:color w:val="000000"/>
        </w:rPr>
        <w:t xml:space="preserve"> </w:t>
      </w:r>
      <w:r w:rsidRPr="0044255D">
        <w:rPr>
          <w:rFonts w:ascii="Arial" w:hAnsi="Arial" w:cs="Arial"/>
          <w:color w:val="000000"/>
        </w:rPr>
        <w:t>санузлом и работающими электрическими розетками, закрывающаяся на ключ (ключ</w:t>
      </w:r>
      <w:r>
        <w:rPr>
          <w:rFonts w:ascii="Arial" w:hAnsi="Arial" w:cs="Arial"/>
          <w:color w:val="000000"/>
        </w:rPr>
        <w:t xml:space="preserve"> </w:t>
      </w:r>
      <w:r w:rsidRPr="0044255D">
        <w:rPr>
          <w:rFonts w:ascii="Arial" w:hAnsi="Arial" w:cs="Arial"/>
          <w:color w:val="000000"/>
        </w:rPr>
        <w:t>находится у директора группы на всё время пребывания на мероприятии).</w:t>
      </w:r>
    </w:p>
    <w:p w14:paraId="2A877267" w14:textId="77777777" w:rsidR="00EB472C" w:rsidRPr="0044255D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4255D">
        <w:rPr>
          <w:rFonts w:ascii="Arial" w:hAnsi="Arial" w:cs="Arial"/>
          <w:color w:val="000000"/>
        </w:rPr>
        <w:t>В случае, когда на мероприятии предусмотрена одна большая гримерная комната под</w:t>
      </w:r>
      <w:r>
        <w:rPr>
          <w:rFonts w:ascii="Arial" w:hAnsi="Arial" w:cs="Arial"/>
          <w:color w:val="000000"/>
        </w:rPr>
        <w:t xml:space="preserve"> </w:t>
      </w:r>
      <w:r w:rsidRPr="0044255D">
        <w:rPr>
          <w:rFonts w:ascii="Arial" w:hAnsi="Arial" w:cs="Arial"/>
          <w:color w:val="000000"/>
        </w:rPr>
        <w:t>несколько коллективов, организатор должен выделить огороженную ширмой зону</w:t>
      </w:r>
      <w:r>
        <w:rPr>
          <w:rFonts w:ascii="Arial" w:hAnsi="Arial" w:cs="Arial"/>
          <w:color w:val="000000"/>
        </w:rPr>
        <w:t xml:space="preserve"> </w:t>
      </w:r>
      <w:r w:rsidRPr="0044255D">
        <w:rPr>
          <w:rFonts w:ascii="Arial" w:hAnsi="Arial" w:cs="Arial"/>
          <w:color w:val="000000"/>
        </w:rPr>
        <w:t>непосредственно для фольклорного ансамбля «</w:t>
      </w:r>
      <w:proofErr w:type="spellStart"/>
      <w:r w:rsidRPr="0044255D">
        <w:rPr>
          <w:rFonts w:ascii="Arial" w:hAnsi="Arial" w:cs="Arial"/>
          <w:color w:val="000000"/>
        </w:rPr>
        <w:t>Совечёра</w:t>
      </w:r>
      <w:proofErr w:type="spellEnd"/>
      <w:r w:rsidRPr="0044255D">
        <w:rPr>
          <w:rFonts w:ascii="Arial" w:hAnsi="Arial" w:cs="Arial"/>
          <w:color w:val="000000"/>
        </w:rPr>
        <w:t>».</w:t>
      </w:r>
    </w:p>
    <w:p w14:paraId="293C9F7A" w14:textId="77777777" w:rsidR="00EB472C" w:rsidRPr="004247CA" w:rsidRDefault="00EB472C" w:rsidP="00EB472C">
      <w:pPr>
        <w:rPr>
          <w:rFonts w:ascii="Arial" w:hAnsi="Arial" w:cs="Arial"/>
          <w:b/>
          <w:color w:val="FF0000"/>
        </w:rPr>
      </w:pPr>
      <w:r w:rsidRPr="004247CA">
        <w:rPr>
          <w:rFonts w:ascii="Arial" w:hAnsi="Arial" w:cs="Arial"/>
          <w:b/>
          <w:color w:val="FF0000"/>
        </w:rPr>
        <w:t>ГРИМЕРНАЯ КОМНАТА ДОЛЖНА НАХОДИТЬСЯ РЯДОМ СО СЦЕНОЙ!</w:t>
      </w:r>
    </w:p>
    <w:p w14:paraId="15BEDECB" w14:textId="77777777" w:rsidR="00EB472C" w:rsidRDefault="00EB472C" w:rsidP="00EB472C">
      <w:pPr>
        <w:rPr>
          <w:rFonts w:ascii="Arial" w:hAnsi="Arial" w:cs="Arial"/>
          <w:b/>
          <w:color w:val="FF0000"/>
        </w:rPr>
      </w:pPr>
    </w:p>
    <w:p w14:paraId="5675D28F" w14:textId="77777777" w:rsidR="00EB472C" w:rsidRPr="004247CA" w:rsidRDefault="00EB472C" w:rsidP="00EB472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К</w:t>
      </w:r>
      <w:r w:rsidRPr="004247CA">
        <w:rPr>
          <w:rFonts w:ascii="Arial" w:hAnsi="Arial" w:cs="Arial"/>
          <w:b/>
          <w:color w:val="FF0000"/>
        </w:rPr>
        <w:t xml:space="preserve">урение в грим-уборной строго </w:t>
      </w:r>
      <w:proofErr w:type="spellStart"/>
      <w:r w:rsidRPr="004247CA">
        <w:rPr>
          <w:rFonts w:ascii="Arial" w:hAnsi="Arial" w:cs="Arial"/>
          <w:b/>
          <w:color w:val="FF0000"/>
        </w:rPr>
        <w:t>зарпещено</w:t>
      </w:r>
      <w:proofErr w:type="spellEnd"/>
      <w:r w:rsidRPr="004247CA">
        <w:rPr>
          <w:rFonts w:ascii="Arial" w:hAnsi="Arial" w:cs="Arial"/>
          <w:b/>
          <w:color w:val="FF0000"/>
        </w:rPr>
        <w:t>!</w:t>
      </w:r>
    </w:p>
    <w:p w14:paraId="011B965D" w14:textId="77777777" w:rsidR="00EB472C" w:rsidRPr="00121447" w:rsidRDefault="00EB472C" w:rsidP="00EB472C">
      <w:pPr>
        <w:rPr>
          <w:rFonts w:ascii="Arial" w:hAnsi="Arial" w:cs="Arial"/>
        </w:rPr>
      </w:pPr>
    </w:p>
    <w:p w14:paraId="1A641C2B" w14:textId="77777777" w:rsidR="00EB472C" w:rsidRPr="00121447" w:rsidRDefault="00EB472C" w:rsidP="00EB472C">
      <w:pPr>
        <w:rPr>
          <w:rFonts w:ascii="Arial" w:hAnsi="Arial" w:cs="Arial"/>
        </w:rPr>
      </w:pPr>
      <w:r>
        <w:rPr>
          <w:rFonts w:ascii="Arial" w:hAnsi="Arial" w:cs="Arial"/>
        </w:rPr>
        <w:t>В гримерной должны находи</w:t>
      </w:r>
      <w:r w:rsidRPr="00121447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121447">
        <w:rPr>
          <w:rFonts w:ascii="Arial" w:hAnsi="Arial" w:cs="Arial"/>
        </w:rPr>
        <w:t>ся:</w:t>
      </w:r>
    </w:p>
    <w:p w14:paraId="0D9961CF" w14:textId="77777777" w:rsidR="00EB472C" w:rsidRPr="00121447" w:rsidRDefault="00EB472C" w:rsidP="00EB472C">
      <w:pPr>
        <w:pStyle w:val="txt"/>
        <w:numPr>
          <w:ilvl w:val="0"/>
          <w:numId w:val="3"/>
        </w:numPr>
        <w:spacing w:after="0" w:line="210" w:lineRule="atLeast"/>
        <w:jc w:val="both"/>
        <w:rPr>
          <w:rFonts w:ascii="Arial" w:hAnsi="Arial" w:cs="Arial"/>
          <w:bCs/>
          <w:color w:val="000000"/>
        </w:rPr>
      </w:pPr>
      <w:r w:rsidRPr="00121447">
        <w:rPr>
          <w:rFonts w:ascii="Arial" w:hAnsi="Arial" w:cs="Arial"/>
          <w:bCs/>
          <w:color w:val="000000"/>
        </w:rPr>
        <w:t>стол, стулья (</w:t>
      </w:r>
      <w:r>
        <w:rPr>
          <w:rFonts w:ascii="Arial" w:hAnsi="Arial" w:cs="Arial"/>
          <w:bCs/>
          <w:color w:val="000000"/>
        </w:rPr>
        <w:t>11</w:t>
      </w:r>
      <w:r w:rsidRPr="00121447">
        <w:rPr>
          <w:rFonts w:ascii="Arial" w:hAnsi="Arial" w:cs="Arial"/>
          <w:bCs/>
          <w:color w:val="000000"/>
        </w:rPr>
        <w:t xml:space="preserve"> шт.)</w:t>
      </w:r>
    </w:p>
    <w:p w14:paraId="504A0C6A" w14:textId="77777777" w:rsidR="00EB472C" w:rsidRPr="00121447" w:rsidRDefault="00EB472C" w:rsidP="00EB472C">
      <w:pPr>
        <w:pStyle w:val="txt"/>
        <w:numPr>
          <w:ilvl w:val="0"/>
          <w:numId w:val="3"/>
        </w:numPr>
        <w:spacing w:before="0" w:after="0" w:line="21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 </w:t>
      </w:r>
      <w:r w:rsidRPr="00121447">
        <w:rPr>
          <w:rFonts w:ascii="Arial" w:hAnsi="Arial" w:cs="Arial"/>
          <w:bCs/>
          <w:color w:val="000000"/>
        </w:rPr>
        <w:t>вешал</w:t>
      </w:r>
      <w:r>
        <w:rPr>
          <w:rFonts w:ascii="Arial" w:hAnsi="Arial" w:cs="Arial"/>
          <w:bCs/>
          <w:color w:val="000000"/>
        </w:rPr>
        <w:t>о</w:t>
      </w:r>
      <w:r w:rsidRPr="00121447">
        <w:rPr>
          <w:rFonts w:ascii="Arial" w:hAnsi="Arial" w:cs="Arial"/>
          <w:bCs/>
          <w:color w:val="000000"/>
        </w:rPr>
        <w:t xml:space="preserve"> для костюмов</w:t>
      </w:r>
      <w:r>
        <w:rPr>
          <w:rFonts w:ascii="Arial" w:hAnsi="Arial" w:cs="Arial"/>
          <w:bCs/>
          <w:color w:val="000000"/>
        </w:rPr>
        <w:t>, выдерживающие нагрузку 20 кг каждое.</w:t>
      </w:r>
    </w:p>
    <w:p w14:paraId="43CB2845" w14:textId="77777777" w:rsidR="00EB472C" w:rsidRPr="00121447" w:rsidRDefault="00EB472C" w:rsidP="00EB472C">
      <w:pPr>
        <w:pStyle w:val="txt"/>
        <w:numPr>
          <w:ilvl w:val="0"/>
          <w:numId w:val="3"/>
        </w:numPr>
        <w:spacing w:before="0" w:after="0" w:line="210" w:lineRule="atLeast"/>
        <w:jc w:val="both"/>
        <w:rPr>
          <w:rFonts w:ascii="Arial" w:hAnsi="Arial" w:cs="Arial"/>
          <w:bCs/>
          <w:color w:val="000000"/>
        </w:rPr>
      </w:pPr>
      <w:r w:rsidRPr="00121447">
        <w:rPr>
          <w:rFonts w:ascii="Arial" w:hAnsi="Arial" w:cs="Arial"/>
          <w:bCs/>
          <w:color w:val="000000"/>
        </w:rPr>
        <w:t>Зеркало</w:t>
      </w:r>
    </w:p>
    <w:p w14:paraId="63D4B47C" w14:textId="77777777" w:rsidR="00EB472C" w:rsidRDefault="00EB472C" w:rsidP="00EB472C">
      <w:pPr>
        <w:pStyle w:val="txt"/>
        <w:numPr>
          <w:ilvl w:val="0"/>
          <w:numId w:val="3"/>
        </w:numPr>
        <w:spacing w:before="0" w:after="0" w:line="210" w:lineRule="atLeast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Отпариватель</w:t>
      </w:r>
      <w:proofErr w:type="spellEnd"/>
      <w:r>
        <w:rPr>
          <w:rFonts w:ascii="Arial" w:hAnsi="Arial" w:cs="Arial"/>
          <w:bCs/>
          <w:color w:val="000000"/>
        </w:rPr>
        <w:t xml:space="preserve"> или </w:t>
      </w:r>
      <w:r w:rsidRPr="00121447">
        <w:rPr>
          <w:rFonts w:ascii="Arial" w:hAnsi="Arial" w:cs="Arial"/>
          <w:bCs/>
          <w:color w:val="000000"/>
        </w:rPr>
        <w:t>гладильная доска и паровой утюг</w:t>
      </w:r>
    </w:p>
    <w:p w14:paraId="721CD595" w14:textId="77777777" w:rsidR="00EB472C" w:rsidRPr="00121447" w:rsidRDefault="00EB472C" w:rsidP="00EB472C">
      <w:pPr>
        <w:pStyle w:val="txt"/>
        <w:numPr>
          <w:ilvl w:val="0"/>
          <w:numId w:val="3"/>
        </w:numPr>
        <w:spacing w:before="0" w:after="0" w:line="210" w:lineRule="atLeast"/>
        <w:jc w:val="both"/>
        <w:rPr>
          <w:rFonts w:ascii="Arial" w:hAnsi="Arial" w:cs="Arial"/>
          <w:bCs/>
          <w:color w:val="000000"/>
        </w:rPr>
      </w:pPr>
      <w:r w:rsidRPr="00121447">
        <w:rPr>
          <w:rFonts w:ascii="Arial" w:hAnsi="Arial" w:cs="Arial"/>
          <w:bCs/>
          <w:color w:val="000000"/>
        </w:rPr>
        <w:t>питьевая вода без газа (</w:t>
      </w:r>
      <w:r>
        <w:rPr>
          <w:rFonts w:ascii="Arial" w:hAnsi="Arial" w:cs="Arial"/>
          <w:bCs/>
          <w:color w:val="000000"/>
        </w:rPr>
        <w:t xml:space="preserve">30 </w:t>
      </w:r>
      <w:r w:rsidRPr="00121447">
        <w:rPr>
          <w:rFonts w:ascii="Arial" w:hAnsi="Arial" w:cs="Arial"/>
          <w:bCs/>
          <w:color w:val="000000"/>
        </w:rPr>
        <w:t>бутыл</w:t>
      </w:r>
      <w:r>
        <w:rPr>
          <w:rFonts w:ascii="Arial" w:hAnsi="Arial" w:cs="Arial"/>
          <w:bCs/>
          <w:color w:val="000000"/>
        </w:rPr>
        <w:t>ок по</w:t>
      </w:r>
      <w:r w:rsidRPr="00121447">
        <w:rPr>
          <w:rFonts w:ascii="Arial" w:hAnsi="Arial" w:cs="Arial"/>
          <w:bCs/>
          <w:color w:val="000000"/>
        </w:rPr>
        <w:t xml:space="preserve"> 0.5 л.)</w:t>
      </w:r>
    </w:p>
    <w:p w14:paraId="573A9B7B" w14:textId="77777777" w:rsidR="00EB472C" w:rsidRDefault="00EB472C" w:rsidP="00EB472C">
      <w:pPr>
        <w:pStyle w:val="txt"/>
        <w:numPr>
          <w:ilvl w:val="0"/>
          <w:numId w:val="3"/>
        </w:numPr>
        <w:spacing w:before="0" w:after="0" w:line="210" w:lineRule="atLeast"/>
        <w:jc w:val="both"/>
        <w:rPr>
          <w:rFonts w:ascii="Arial" w:hAnsi="Arial" w:cs="Arial"/>
          <w:bCs/>
          <w:color w:val="000000"/>
        </w:rPr>
      </w:pPr>
      <w:r w:rsidRPr="00121447">
        <w:rPr>
          <w:rFonts w:ascii="Arial" w:hAnsi="Arial" w:cs="Arial"/>
          <w:bCs/>
          <w:color w:val="000000"/>
        </w:rPr>
        <w:t>горячие чай и кофе</w:t>
      </w:r>
      <w:r>
        <w:rPr>
          <w:rFonts w:ascii="Arial" w:hAnsi="Arial" w:cs="Arial"/>
          <w:bCs/>
          <w:color w:val="000000"/>
        </w:rPr>
        <w:t xml:space="preserve"> + сахар и сливки</w:t>
      </w:r>
      <w:r w:rsidRPr="00121447">
        <w:rPr>
          <w:rFonts w:ascii="Arial" w:hAnsi="Arial" w:cs="Arial"/>
          <w:bCs/>
          <w:color w:val="000000"/>
        </w:rPr>
        <w:t xml:space="preserve"> в неограниченном кол-ве. </w:t>
      </w:r>
    </w:p>
    <w:p w14:paraId="7E6B9C51" w14:textId="77777777" w:rsidR="00EB472C" w:rsidRPr="008444D5" w:rsidRDefault="00EB472C" w:rsidP="00EB472C">
      <w:pPr>
        <w:pStyle w:val="txt"/>
        <w:numPr>
          <w:ilvl w:val="0"/>
          <w:numId w:val="3"/>
        </w:numPr>
        <w:spacing w:before="0" w:after="0" w:line="21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Необходим легкий перекус. Бутерброды (с сыром, колбасой, рыбой), свежая зелень, нарезанные овощи (огурцы, помидоры, перец), печенье / шоколад / конфеты</w:t>
      </w:r>
    </w:p>
    <w:p w14:paraId="0158B914" w14:textId="77777777" w:rsidR="00EB472C" w:rsidRPr="00121447" w:rsidRDefault="00EB472C" w:rsidP="00EB472C">
      <w:pPr>
        <w:pStyle w:val="txt"/>
        <w:numPr>
          <w:ilvl w:val="0"/>
          <w:numId w:val="3"/>
        </w:numPr>
        <w:spacing w:before="0" w:after="0" w:line="210" w:lineRule="atLeast"/>
        <w:jc w:val="both"/>
        <w:rPr>
          <w:rFonts w:ascii="Arial" w:hAnsi="Arial" w:cs="Arial"/>
          <w:bCs/>
          <w:color w:val="000000"/>
        </w:rPr>
      </w:pPr>
      <w:r w:rsidRPr="00121447">
        <w:rPr>
          <w:rFonts w:ascii="Arial" w:hAnsi="Arial" w:cs="Arial"/>
          <w:bCs/>
          <w:color w:val="000000"/>
        </w:rPr>
        <w:t xml:space="preserve">горячая еда </w:t>
      </w:r>
      <w:r>
        <w:rPr>
          <w:rFonts w:ascii="Arial" w:hAnsi="Arial" w:cs="Arial"/>
          <w:bCs/>
          <w:color w:val="000000"/>
        </w:rPr>
        <w:t>(в случае нахождения на площадке более 2х часов. П</w:t>
      </w:r>
      <w:r w:rsidRPr="00121447">
        <w:rPr>
          <w:rFonts w:ascii="Arial" w:hAnsi="Arial" w:cs="Arial"/>
          <w:bCs/>
          <w:color w:val="000000"/>
        </w:rPr>
        <w:t xml:space="preserve">одается по согласованию с </w:t>
      </w:r>
      <w:r>
        <w:rPr>
          <w:rFonts w:ascii="Arial" w:hAnsi="Arial" w:cs="Arial"/>
          <w:bCs/>
          <w:color w:val="000000"/>
        </w:rPr>
        <w:t>директором</w:t>
      </w:r>
      <w:r w:rsidRPr="00121447">
        <w:rPr>
          <w:rFonts w:ascii="Arial" w:hAnsi="Arial" w:cs="Arial"/>
          <w:bCs/>
          <w:color w:val="000000"/>
        </w:rPr>
        <w:t xml:space="preserve"> группы)</w:t>
      </w:r>
    </w:p>
    <w:p w14:paraId="43C0EC3D" w14:textId="77777777" w:rsidR="00EB472C" w:rsidRDefault="00EB472C" w:rsidP="00EB472C">
      <w:pPr>
        <w:rPr>
          <w:rFonts w:ascii="Arial" w:hAnsi="Arial" w:cs="Arial"/>
        </w:rPr>
      </w:pPr>
    </w:p>
    <w:p w14:paraId="5B33ADF0" w14:textId="77777777" w:rsidR="00EB472C" w:rsidRDefault="00EB472C" w:rsidP="00EB472C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721775">
        <w:rPr>
          <w:rFonts w:ascii="Arial" w:hAnsi="Arial" w:cs="Arial"/>
          <w:b/>
          <w:color w:val="000000"/>
          <w:u w:val="single"/>
        </w:rPr>
        <w:t>БЕЗОПАСНОСТЬ</w:t>
      </w:r>
    </w:p>
    <w:p w14:paraId="68A4A3F5" w14:textId="77777777" w:rsidR="00EB472C" w:rsidRPr="00721775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1775">
        <w:rPr>
          <w:rFonts w:ascii="Arial" w:hAnsi="Arial" w:cs="Arial"/>
          <w:color w:val="000000"/>
        </w:rPr>
        <w:t xml:space="preserve">Организатор берет на себя обеспечение безопасности </w:t>
      </w:r>
      <w:r>
        <w:rPr>
          <w:rFonts w:ascii="Arial" w:hAnsi="Arial" w:cs="Arial"/>
          <w:color w:val="000000"/>
        </w:rPr>
        <w:t>артистов ансамбля</w:t>
      </w:r>
      <w:r w:rsidRPr="00721775">
        <w:rPr>
          <w:rFonts w:ascii="Arial" w:hAnsi="Arial" w:cs="Arial"/>
          <w:color w:val="000000"/>
        </w:rPr>
        <w:t>, гардероба,</w:t>
      </w:r>
      <w:r>
        <w:rPr>
          <w:rFonts w:ascii="Arial" w:hAnsi="Arial" w:cs="Arial"/>
          <w:color w:val="000000"/>
        </w:rPr>
        <w:t xml:space="preserve"> </w:t>
      </w:r>
      <w:r w:rsidRPr="00721775">
        <w:rPr>
          <w:rFonts w:ascii="Arial" w:hAnsi="Arial" w:cs="Arial"/>
          <w:color w:val="000000"/>
        </w:rPr>
        <w:t>ин</w:t>
      </w:r>
      <w:r>
        <w:rPr>
          <w:rFonts w:ascii="Arial" w:hAnsi="Arial" w:cs="Arial"/>
          <w:color w:val="000000"/>
        </w:rPr>
        <w:t>струментов и оборудования ансамбля</w:t>
      </w:r>
      <w:r w:rsidRPr="00721775">
        <w:rPr>
          <w:rFonts w:ascii="Arial" w:hAnsi="Arial" w:cs="Arial"/>
          <w:color w:val="000000"/>
        </w:rPr>
        <w:t xml:space="preserve"> на протяжении всего времени нахождения на</w:t>
      </w:r>
      <w:r>
        <w:rPr>
          <w:rFonts w:ascii="Arial" w:hAnsi="Arial" w:cs="Arial"/>
          <w:color w:val="000000"/>
        </w:rPr>
        <w:t xml:space="preserve"> </w:t>
      </w:r>
      <w:r w:rsidRPr="00721775">
        <w:rPr>
          <w:rFonts w:ascii="Arial" w:hAnsi="Arial" w:cs="Arial"/>
          <w:color w:val="000000"/>
        </w:rPr>
        <w:t>мероприятии. Организатор должен обеспечить защиту оборудования от перегрузок путем</w:t>
      </w:r>
      <w:r>
        <w:rPr>
          <w:rFonts w:ascii="Arial" w:hAnsi="Arial" w:cs="Arial"/>
          <w:color w:val="000000"/>
        </w:rPr>
        <w:t xml:space="preserve"> </w:t>
      </w:r>
      <w:r w:rsidRPr="00721775">
        <w:rPr>
          <w:rFonts w:ascii="Arial" w:hAnsi="Arial" w:cs="Arial"/>
          <w:color w:val="000000"/>
        </w:rPr>
        <w:t xml:space="preserve">установки </w:t>
      </w:r>
      <w:proofErr w:type="spellStart"/>
      <w:r w:rsidRPr="00721775">
        <w:rPr>
          <w:rFonts w:ascii="Arial" w:hAnsi="Arial" w:cs="Arial"/>
          <w:color w:val="000000"/>
        </w:rPr>
        <w:t>лимитеров</w:t>
      </w:r>
      <w:proofErr w:type="spellEnd"/>
      <w:r w:rsidRPr="00721775">
        <w:rPr>
          <w:rFonts w:ascii="Arial" w:hAnsi="Arial" w:cs="Arial"/>
          <w:color w:val="000000"/>
        </w:rPr>
        <w:t xml:space="preserve">, контроллеров, </w:t>
      </w:r>
      <w:proofErr w:type="spellStart"/>
      <w:r w:rsidRPr="00721775">
        <w:rPr>
          <w:rFonts w:ascii="Arial" w:hAnsi="Arial" w:cs="Arial"/>
          <w:color w:val="000000"/>
        </w:rPr>
        <w:t>бесперебойников</w:t>
      </w:r>
      <w:proofErr w:type="spellEnd"/>
      <w:r w:rsidRPr="00721775">
        <w:rPr>
          <w:rFonts w:ascii="Arial" w:hAnsi="Arial" w:cs="Arial"/>
          <w:color w:val="000000"/>
        </w:rPr>
        <w:t xml:space="preserve"> или аналогичных приборов. Также</w:t>
      </w:r>
      <w:r>
        <w:rPr>
          <w:rFonts w:ascii="Arial" w:hAnsi="Arial" w:cs="Arial"/>
          <w:color w:val="000000"/>
        </w:rPr>
        <w:t xml:space="preserve"> </w:t>
      </w:r>
      <w:r w:rsidRPr="00721775">
        <w:rPr>
          <w:rFonts w:ascii="Arial" w:hAnsi="Arial" w:cs="Arial"/>
          <w:color w:val="000000"/>
        </w:rPr>
        <w:t>следует обеспечить технический надзор над режимом работы аппаратуры во время</w:t>
      </w:r>
    </w:p>
    <w:p w14:paraId="0F32CAB2" w14:textId="77777777" w:rsidR="00EB472C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1775">
        <w:rPr>
          <w:rFonts w:ascii="Arial" w:hAnsi="Arial" w:cs="Arial"/>
          <w:color w:val="000000"/>
        </w:rPr>
        <w:t xml:space="preserve">саундчека и концерта. </w:t>
      </w:r>
    </w:p>
    <w:p w14:paraId="2A96B63A" w14:textId="77777777" w:rsidR="00EB472C" w:rsidRPr="00721775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21775">
        <w:rPr>
          <w:rFonts w:ascii="Arial" w:hAnsi="Arial" w:cs="Arial"/>
          <w:color w:val="000000"/>
        </w:rPr>
        <w:t>За сохранность усилителей, динамиков, мониторов и других</w:t>
      </w:r>
    </w:p>
    <w:p w14:paraId="72D9A54F" w14:textId="77777777" w:rsidR="00EB472C" w:rsidRPr="00721775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1775">
        <w:rPr>
          <w:rFonts w:ascii="Arial" w:hAnsi="Arial" w:cs="Arial"/>
          <w:color w:val="000000"/>
        </w:rPr>
        <w:t>аппаратов, коллектив исполнителей ответственности не несет.</w:t>
      </w:r>
    </w:p>
    <w:p w14:paraId="22A7CA87" w14:textId="77777777" w:rsidR="00EB472C" w:rsidRDefault="00EB472C" w:rsidP="00EB472C">
      <w:pPr>
        <w:rPr>
          <w:rFonts w:ascii="Arial" w:hAnsi="Arial" w:cs="Arial"/>
          <w:b/>
          <w:u w:val="single"/>
        </w:rPr>
      </w:pPr>
    </w:p>
    <w:p w14:paraId="1A115637" w14:textId="77777777" w:rsidR="00EB472C" w:rsidRDefault="00EB472C" w:rsidP="00EB47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СЦЕНА</w:t>
      </w:r>
    </w:p>
    <w:p w14:paraId="26254629" w14:textId="77777777" w:rsidR="00EB472C" w:rsidRPr="00C45AA5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0B65">
        <w:rPr>
          <w:rFonts w:ascii="Arial" w:hAnsi="Arial" w:cs="Arial"/>
          <w:color w:val="000000"/>
        </w:rPr>
        <w:t>Организатор должен обеспечить охрану (лично, сотрудниками компании/агентства, ЧОП и</w:t>
      </w:r>
      <w:r>
        <w:rPr>
          <w:rFonts w:ascii="Arial" w:hAnsi="Arial" w:cs="Arial"/>
          <w:color w:val="000000"/>
        </w:rPr>
        <w:t xml:space="preserve"> </w:t>
      </w:r>
      <w:r w:rsidRPr="004E0B65">
        <w:rPr>
          <w:rFonts w:ascii="Arial" w:hAnsi="Arial" w:cs="Arial"/>
          <w:color w:val="000000"/>
        </w:rPr>
        <w:t>т.д.) у сцены на время выступления группы во избежание несанкционированного</w:t>
      </w:r>
      <w:r>
        <w:rPr>
          <w:rFonts w:ascii="Arial" w:hAnsi="Arial" w:cs="Arial"/>
          <w:color w:val="000000"/>
        </w:rPr>
        <w:t xml:space="preserve"> </w:t>
      </w:r>
      <w:r w:rsidRPr="004E0B65">
        <w:rPr>
          <w:rFonts w:ascii="Arial" w:hAnsi="Arial" w:cs="Arial"/>
          <w:color w:val="000000"/>
        </w:rPr>
        <w:t>появления на сцене посторонних лиц и гостей. Находиться на сцене и близ нее до и во</w:t>
      </w:r>
      <w:r>
        <w:rPr>
          <w:rFonts w:ascii="Arial" w:hAnsi="Arial" w:cs="Arial"/>
          <w:color w:val="000000"/>
        </w:rPr>
        <w:t xml:space="preserve"> </w:t>
      </w:r>
      <w:r w:rsidRPr="004E0B65">
        <w:rPr>
          <w:rFonts w:ascii="Arial" w:hAnsi="Arial" w:cs="Arial"/>
          <w:color w:val="000000"/>
        </w:rPr>
        <w:t>время концерта может только персонал, непосредственно участвующий в проведении</w:t>
      </w:r>
      <w:r>
        <w:rPr>
          <w:rFonts w:ascii="Arial" w:hAnsi="Arial" w:cs="Arial"/>
          <w:color w:val="000000"/>
        </w:rPr>
        <w:t xml:space="preserve"> концерта.</w:t>
      </w:r>
    </w:p>
    <w:p w14:paraId="7F0165FD" w14:textId="77777777" w:rsidR="00EB472C" w:rsidRPr="00550B29" w:rsidRDefault="00EB472C" w:rsidP="00EB472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6"/>
          <w:szCs w:val="36"/>
        </w:rPr>
        <w:lastRenderedPageBreak/>
        <w:t>Гастрольный</w:t>
      </w:r>
      <w:r w:rsidRPr="00121447">
        <w:rPr>
          <w:rFonts w:ascii="Arial" w:hAnsi="Arial" w:cs="Arial"/>
          <w:b/>
          <w:sz w:val="36"/>
          <w:szCs w:val="36"/>
        </w:rPr>
        <w:t xml:space="preserve"> райдер</w:t>
      </w:r>
    </w:p>
    <w:p w14:paraId="73B2859B" w14:textId="77777777" w:rsidR="00EB472C" w:rsidRDefault="00EB472C" w:rsidP="00EB472C">
      <w:pPr>
        <w:ind w:left="-360" w:firstLine="360"/>
        <w:jc w:val="both"/>
        <w:rPr>
          <w:rFonts w:ascii="Arial" w:hAnsi="Arial" w:cs="Arial"/>
          <w:b/>
          <w:bCs/>
          <w:u w:val="single"/>
        </w:rPr>
      </w:pPr>
    </w:p>
    <w:p w14:paraId="22BC7E53" w14:textId="77777777" w:rsidR="00EB472C" w:rsidRPr="00121447" w:rsidRDefault="00EB472C" w:rsidP="00EB472C">
      <w:pPr>
        <w:ind w:left="-360" w:firstLine="360"/>
        <w:jc w:val="both"/>
        <w:rPr>
          <w:rFonts w:ascii="Arial" w:hAnsi="Arial" w:cs="Arial"/>
          <w:b/>
          <w:bCs/>
          <w:u w:val="single"/>
        </w:rPr>
      </w:pPr>
      <w:r w:rsidRPr="00121447">
        <w:rPr>
          <w:rFonts w:ascii="Arial" w:hAnsi="Arial" w:cs="Arial"/>
          <w:b/>
          <w:bCs/>
          <w:u w:val="single"/>
        </w:rPr>
        <w:t>ТРАНСПОРТ</w:t>
      </w:r>
    </w:p>
    <w:p w14:paraId="34470919" w14:textId="77777777" w:rsidR="00EB472C" w:rsidRPr="004E0B65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0B65">
        <w:rPr>
          <w:rFonts w:ascii="Arial" w:hAnsi="Arial" w:cs="Arial"/>
          <w:color w:val="000000"/>
        </w:rPr>
        <w:t xml:space="preserve">Организатор обязуется оплатить и обеспечить получение директором </w:t>
      </w:r>
      <w:r>
        <w:rPr>
          <w:rFonts w:ascii="Arial" w:hAnsi="Arial" w:cs="Arial"/>
          <w:color w:val="000000"/>
        </w:rPr>
        <w:t xml:space="preserve">ансамбля </w:t>
      </w:r>
      <w:r w:rsidRPr="004E0B65">
        <w:rPr>
          <w:rFonts w:ascii="Arial" w:hAnsi="Arial" w:cs="Arial"/>
          <w:color w:val="000000"/>
        </w:rPr>
        <w:t>необходимого количества авиабилетов/билетов на поезд туда и обратно.</w:t>
      </w:r>
    </w:p>
    <w:p w14:paraId="2434E0D8" w14:textId="77777777" w:rsidR="00EB472C" w:rsidRDefault="00EB472C" w:rsidP="00EB472C">
      <w:pPr>
        <w:jc w:val="both"/>
        <w:rPr>
          <w:rFonts w:ascii="Arial" w:hAnsi="Arial" w:cs="Arial"/>
          <w:bCs/>
        </w:rPr>
      </w:pPr>
    </w:p>
    <w:p w14:paraId="1BA2935D" w14:textId="77777777" w:rsidR="00EB472C" w:rsidRPr="00550B29" w:rsidRDefault="00EB472C" w:rsidP="00EB472C">
      <w:pPr>
        <w:shd w:val="clear" w:color="auto" w:fill="FFFFFF"/>
        <w:jc w:val="both"/>
        <w:rPr>
          <w:rFonts w:ascii="Arial" w:hAnsi="Arial" w:cs="Arial"/>
          <w:b/>
          <w:color w:val="000000"/>
          <w:u w:val="single"/>
        </w:rPr>
      </w:pPr>
      <w:r w:rsidRPr="00550B29">
        <w:rPr>
          <w:rFonts w:ascii="Arial" w:hAnsi="Arial" w:cs="Arial"/>
          <w:b/>
          <w:color w:val="000000"/>
          <w:u w:val="single"/>
        </w:rPr>
        <w:t>ПЕРЕЛЕТ</w:t>
      </w:r>
    </w:p>
    <w:p w14:paraId="46FC28E8" w14:textId="77777777" w:rsidR="00EB472C" w:rsidRPr="00416921" w:rsidRDefault="00EB472C" w:rsidP="00EB472C">
      <w:pPr>
        <w:shd w:val="clear" w:color="auto" w:fill="FFFFFF"/>
        <w:jc w:val="both"/>
        <w:rPr>
          <w:rFonts w:ascii="Arial" w:hAnsi="Arial" w:cs="Arial"/>
        </w:rPr>
      </w:pPr>
      <w:r w:rsidRPr="00416921">
        <w:rPr>
          <w:rFonts w:ascii="Arial" w:hAnsi="Arial" w:cs="Arial"/>
        </w:rPr>
        <w:t xml:space="preserve">В приоритете перелет авиакомпанией «Аэрофлот» и членами альянса </w:t>
      </w:r>
      <w:proofErr w:type="spellStart"/>
      <w:r w:rsidRPr="00416921">
        <w:rPr>
          <w:rFonts w:ascii="Arial" w:hAnsi="Arial" w:cs="Arial"/>
        </w:rPr>
        <w:t>SkyTeam</w:t>
      </w:r>
      <w:proofErr w:type="spellEnd"/>
      <w:r w:rsidRPr="00416921">
        <w:rPr>
          <w:rFonts w:ascii="Arial" w:hAnsi="Arial" w:cs="Arial"/>
        </w:rPr>
        <w:t xml:space="preserve"> (http://www.skyteam.com). </w:t>
      </w:r>
    </w:p>
    <w:p w14:paraId="52BA291E" w14:textId="77777777" w:rsidR="00EB472C" w:rsidRPr="00416921" w:rsidRDefault="00EB472C" w:rsidP="00EB472C">
      <w:pPr>
        <w:shd w:val="clear" w:color="auto" w:fill="FFFFFF"/>
        <w:jc w:val="both"/>
        <w:rPr>
          <w:rFonts w:ascii="Arial" w:hAnsi="Arial" w:cs="Arial"/>
        </w:rPr>
      </w:pPr>
      <w:r w:rsidRPr="00416921">
        <w:rPr>
          <w:rFonts w:ascii="Arial" w:hAnsi="Arial" w:cs="Arial"/>
        </w:rPr>
        <w:t xml:space="preserve">11 (одиннадцать) билетов с </w:t>
      </w:r>
      <w:r w:rsidRPr="00416921">
        <w:rPr>
          <w:rFonts w:ascii="Arial" w:hAnsi="Arial" w:cs="Arial"/>
          <w:color w:val="FF0000"/>
        </w:rPr>
        <w:t xml:space="preserve">полноценным багажом </w:t>
      </w:r>
      <w:r w:rsidRPr="00416921">
        <w:rPr>
          <w:rFonts w:ascii="Arial" w:hAnsi="Arial" w:cs="Arial"/>
        </w:rPr>
        <w:t>для участников ансамбля.</w:t>
      </w:r>
    </w:p>
    <w:p w14:paraId="4AC83FC3" w14:textId="77777777" w:rsidR="00EB472C" w:rsidRDefault="00EB472C" w:rsidP="00EB472C">
      <w:pPr>
        <w:jc w:val="both"/>
        <w:rPr>
          <w:rFonts w:ascii="Arial" w:hAnsi="Arial" w:cs="Arial"/>
          <w:bCs/>
        </w:rPr>
      </w:pPr>
    </w:p>
    <w:p w14:paraId="7F42E9D6" w14:textId="77777777" w:rsidR="00EB472C" w:rsidRPr="00550B29" w:rsidRDefault="00EB472C" w:rsidP="00EB472C">
      <w:pPr>
        <w:jc w:val="both"/>
        <w:rPr>
          <w:rFonts w:ascii="Arial" w:hAnsi="Arial" w:cs="Arial"/>
          <w:b/>
          <w:bCs/>
          <w:u w:val="single"/>
        </w:rPr>
      </w:pPr>
      <w:r w:rsidRPr="00550B29">
        <w:rPr>
          <w:rFonts w:ascii="Arial" w:hAnsi="Arial" w:cs="Arial"/>
          <w:b/>
          <w:bCs/>
          <w:u w:val="single"/>
        </w:rPr>
        <w:t>ПЕРЕЕЗДА НА ПОЕЗДЕ</w:t>
      </w:r>
    </w:p>
    <w:p w14:paraId="4511BA51" w14:textId="77777777" w:rsidR="00EB472C" w:rsidRPr="00550B29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Заказчик обязуется выкупить 3</w:t>
      </w:r>
      <w:r w:rsidRPr="00550B29">
        <w:rPr>
          <w:rFonts w:ascii="Arial" w:hAnsi="Arial" w:cs="Arial"/>
          <w:color w:val="000000"/>
        </w:rPr>
        <w:t xml:space="preserve"> купе и обеспечить получени</w:t>
      </w:r>
      <w:r>
        <w:rPr>
          <w:rFonts w:ascii="Arial" w:hAnsi="Arial" w:cs="Arial"/>
          <w:color w:val="000000"/>
        </w:rPr>
        <w:t>е директором группы 12 билетов. Дополнительное место предусмотрено</w:t>
      </w:r>
      <w:r w:rsidRPr="00550B29">
        <w:rPr>
          <w:rFonts w:ascii="Arial" w:hAnsi="Arial" w:cs="Arial"/>
          <w:color w:val="000000"/>
        </w:rPr>
        <w:t xml:space="preserve"> для сохранности и размещения</w:t>
      </w:r>
      <w:r>
        <w:rPr>
          <w:rFonts w:ascii="Arial" w:hAnsi="Arial" w:cs="Arial"/>
          <w:color w:val="000000"/>
        </w:rPr>
        <w:t xml:space="preserve"> </w:t>
      </w:r>
      <w:r w:rsidRPr="00550B29">
        <w:rPr>
          <w:rFonts w:ascii="Arial" w:hAnsi="Arial" w:cs="Arial"/>
          <w:color w:val="000000"/>
        </w:rPr>
        <w:t xml:space="preserve">инструментов, </w:t>
      </w:r>
      <w:r>
        <w:rPr>
          <w:rFonts w:ascii="Arial" w:hAnsi="Arial" w:cs="Arial"/>
          <w:color w:val="000000"/>
        </w:rPr>
        <w:t xml:space="preserve">реквизита, </w:t>
      </w:r>
      <w:r w:rsidRPr="00550B29">
        <w:rPr>
          <w:rFonts w:ascii="Arial" w:hAnsi="Arial" w:cs="Arial"/>
          <w:color w:val="000000"/>
        </w:rPr>
        <w:t>аппаратуры, личных вещей.</w:t>
      </w:r>
    </w:p>
    <w:p w14:paraId="54258DC4" w14:textId="77777777" w:rsidR="00EB472C" w:rsidRPr="00121447" w:rsidRDefault="00EB472C" w:rsidP="00EB472C">
      <w:pPr>
        <w:jc w:val="both"/>
        <w:rPr>
          <w:rFonts w:ascii="Arial" w:hAnsi="Arial" w:cs="Arial"/>
          <w:bCs/>
        </w:rPr>
      </w:pPr>
    </w:p>
    <w:p w14:paraId="3FBC77F6" w14:textId="77777777" w:rsidR="00EB472C" w:rsidRPr="00550B29" w:rsidRDefault="00EB472C" w:rsidP="00EB472C">
      <w:pPr>
        <w:shd w:val="clear" w:color="auto" w:fill="FFFFFF"/>
        <w:jc w:val="both"/>
        <w:rPr>
          <w:rFonts w:ascii="Arial" w:hAnsi="Arial" w:cs="Arial"/>
          <w:b/>
          <w:color w:val="000000"/>
          <w:u w:val="single"/>
        </w:rPr>
      </w:pPr>
      <w:r w:rsidRPr="00550B29">
        <w:rPr>
          <w:rFonts w:ascii="Arial" w:hAnsi="Arial" w:cs="Arial"/>
          <w:b/>
          <w:color w:val="000000"/>
          <w:u w:val="single"/>
        </w:rPr>
        <w:t>ВНУТРЕННИЙ ТРАНСФЕР</w:t>
      </w:r>
    </w:p>
    <w:p w14:paraId="3C52F774" w14:textId="77777777" w:rsidR="00EB472C" w:rsidRPr="00550B29" w:rsidRDefault="00EB472C" w:rsidP="00EB472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50B29">
        <w:rPr>
          <w:rFonts w:ascii="Arial" w:hAnsi="Arial" w:cs="Arial"/>
          <w:color w:val="000000"/>
        </w:rPr>
        <w:t>Заказчик обязуется обеспечить внутренний трансфер на всё время пребывания группы,</w:t>
      </w:r>
      <w:r>
        <w:rPr>
          <w:rFonts w:ascii="Arial" w:hAnsi="Arial" w:cs="Arial"/>
          <w:color w:val="000000"/>
        </w:rPr>
        <w:t xml:space="preserve"> </w:t>
      </w:r>
      <w:r w:rsidRPr="00550B29">
        <w:rPr>
          <w:rFonts w:ascii="Arial" w:hAnsi="Arial" w:cs="Arial"/>
          <w:color w:val="000000"/>
        </w:rPr>
        <w:t>предоставив ко</w:t>
      </w:r>
      <w:r>
        <w:rPr>
          <w:rFonts w:ascii="Arial" w:hAnsi="Arial" w:cs="Arial"/>
          <w:color w:val="000000"/>
        </w:rPr>
        <w:t>мфортабельный микроавтобус с кондиционером на 12</w:t>
      </w:r>
      <w:r w:rsidRPr="00550B29">
        <w:rPr>
          <w:rFonts w:ascii="Arial" w:hAnsi="Arial" w:cs="Arial"/>
          <w:color w:val="000000"/>
        </w:rPr>
        <w:t xml:space="preserve"> пассажирских мест, который</w:t>
      </w:r>
      <w:r>
        <w:rPr>
          <w:rFonts w:ascii="Arial" w:hAnsi="Arial" w:cs="Arial"/>
          <w:color w:val="000000"/>
        </w:rPr>
        <w:t xml:space="preserve"> </w:t>
      </w:r>
      <w:r w:rsidRPr="00550B29">
        <w:rPr>
          <w:rFonts w:ascii="Arial" w:hAnsi="Arial" w:cs="Arial"/>
          <w:color w:val="000000"/>
        </w:rPr>
        <w:t>должен находиться в распоряжении группы на протяжении всего срока пребывания в</w:t>
      </w:r>
      <w:r>
        <w:rPr>
          <w:rFonts w:ascii="Arial" w:hAnsi="Arial" w:cs="Arial"/>
          <w:color w:val="000000"/>
        </w:rPr>
        <w:t xml:space="preserve"> </w:t>
      </w:r>
      <w:r w:rsidRPr="00550B29">
        <w:rPr>
          <w:rFonts w:ascii="Arial" w:hAnsi="Arial" w:cs="Arial"/>
          <w:color w:val="000000"/>
        </w:rPr>
        <w:t>городе, где проводится мероприятие.</w:t>
      </w:r>
    </w:p>
    <w:p w14:paraId="55EBE3DF" w14:textId="77777777" w:rsidR="00EB472C" w:rsidRPr="00550B29" w:rsidRDefault="00EB472C" w:rsidP="00EB472C">
      <w:pPr>
        <w:jc w:val="both"/>
        <w:rPr>
          <w:rFonts w:ascii="Arial" w:hAnsi="Arial" w:cs="Arial"/>
          <w:bCs/>
        </w:rPr>
      </w:pPr>
    </w:p>
    <w:p w14:paraId="5591CDD5" w14:textId="77777777" w:rsidR="00EB472C" w:rsidRPr="00121447" w:rsidRDefault="00EB472C" w:rsidP="00EB47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ПРОЖИВАНИЕ В ГОСТИНИЦЕ</w:t>
      </w:r>
    </w:p>
    <w:p w14:paraId="55924CD4" w14:textId="77777777" w:rsidR="00EB472C" w:rsidRPr="00121447" w:rsidRDefault="00EB472C" w:rsidP="00EB472C">
      <w:pPr>
        <w:shd w:val="clear" w:color="auto" w:fill="FFFFFF"/>
        <w:jc w:val="both"/>
        <w:rPr>
          <w:rFonts w:ascii="Arial" w:hAnsi="Arial" w:cs="Arial"/>
        </w:rPr>
      </w:pPr>
      <w:r w:rsidRPr="00550B29">
        <w:rPr>
          <w:rFonts w:ascii="Arial" w:hAnsi="Arial" w:cs="Arial"/>
          <w:color w:val="000000"/>
        </w:rPr>
        <w:t>Организатор обязуется собственными силами и за свой счет обеспечить проживание</w:t>
      </w:r>
      <w:r>
        <w:rPr>
          <w:rFonts w:ascii="Arial" w:hAnsi="Arial" w:cs="Arial"/>
          <w:color w:val="000000"/>
        </w:rPr>
        <w:t xml:space="preserve"> артистов ансамбля</w:t>
      </w:r>
      <w:r w:rsidRPr="00550B29">
        <w:rPr>
          <w:rFonts w:ascii="Arial" w:hAnsi="Arial" w:cs="Arial"/>
          <w:color w:val="000000"/>
        </w:rPr>
        <w:t xml:space="preserve"> в гостинице не менее 4 звезд: </w:t>
      </w:r>
    </w:p>
    <w:p w14:paraId="689A42CB" w14:textId="77777777" w:rsidR="00EB472C" w:rsidRPr="00416921" w:rsidRDefault="00EB472C" w:rsidP="00EB472C">
      <w:pPr>
        <w:rPr>
          <w:rFonts w:ascii="Arial" w:hAnsi="Arial" w:cs="Arial"/>
          <w:b/>
          <w:color w:val="FF0000"/>
        </w:rPr>
      </w:pPr>
      <w:r w:rsidRPr="00416921">
        <w:rPr>
          <w:rFonts w:ascii="Arial" w:hAnsi="Arial" w:cs="Arial"/>
          <w:b/>
          <w:color w:val="FF0000"/>
        </w:rPr>
        <w:t xml:space="preserve">1 двухместный номер с двуспальной кроватью, </w:t>
      </w:r>
    </w:p>
    <w:p w14:paraId="01016787" w14:textId="77777777" w:rsidR="00EB472C" w:rsidRPr="00416921" w:rsidRDefault="00EB472C" w:rsidP="00EB472C">
      <w:pPr>
        <w:rPr>
          <w:rFonts w:ascii="Arial" w:hAnsi="Arial" w:cs="Arial"/>
          <w:b/>
          <w:color w:val="FF0000"/>
        </w:rPr>
      </w:pPr>
      <w:r w:rsidRPr="00416921">
        <w:rPr>
          <w:rFonts w:ascii="Arial" w:hAnsi="Arial" w:cs="Arial"/>
          <w:b/>
          <w:color w:val="FF0000"/>
        </w:rPr>
        <w:t xml:space="preserve">3 двухместных номера с раздельными кроватями. </w:t>
      </w:r>
    </w:p>
    <w:p w14:paraId="2DED4A3C" w14:textId="77777777" w:rsidR="00EB472C" w:rsidRPr="00416921" w:rsidRDefault="00EB472C" w:rsidP="00EB472C">
      <w:pPr>
        <w:rPr>
          <w:rFonts w:ascii="Arial" w:hAnsi="Arial" w:cs="Arial"/>
          <w:b/>
          <w:color w:val="FF0000"/>
        </w:rPr>
      </w:pPr>
      <w:r w:rsidRPr="00416921">
        <w:rPr>
          <w:rFonts w:ascii="Arial" w:hAnsi="Arial" w:cs="Arial"/>
          <w:b/>
          <w:color w:val="FF0000"/>
        </w:rPr>
        <w:t>1 трехместный номер</w:t>
      </w:r>
    </w:p>
    <w:p w14:paraId="0345AF60" w14:textId="77777777" w:rsidR="00EB472C" w:rsidRPr="00091701" w:rsidRDefault="00EB472C" w:rsidP="00EB472C">
      <w:pPr>
        <w:rPr>
          <w:rFonts w:ascii="Arial" w:hAnsi="Arial" w:cs="Arial"/>
        </w:rPr>
      </w:pPr>
      <w:r w:rsidRPr="00C45AA5">
        <w:rPr>
          <w:rFonts w:ascii="Arial" w:hAnsi="Arial" w:cs="Arial"/>
          <w:color w:val="000000"/>
        </w:rPr>
        <w:t xml:space="preserve">Общей сложностью </w:t>
      </w:r>
      <w:r>
        <w:rPr>
          <w:rFonts w:ascii="Arial" w:hAnsi="Arial" w:cs="Arial"/>
          <w:color w:val="000000"/>
        </w:rPr>
        <w:t>6</w:t>
      </w:r>
      <w:r w:rsidRPr="00C45AA5">
        <w:rPr>
          <w:rFonts w:ascii="Arial" w:hAnsi="Arial" w:cs="Arial"/>
          <w:color w:val="000000"/>
        </w:rPr>
        <w:t xml:space="preserve"> номер</w:t>
      </w:r>
      <w:r>
        <w:rPr>
          <w:rFonts w:ascii="Arial" w:hAnsi="Arial" w:cs="Arial"/>
          <w:color w:val="000000"/>
        </w:rPr>
        <w:t>ов</w:t>
      </w:r>
      <w:r w:rsidRPr="00C45AA5">
        <w:rPr>
          <w:rFonts w:ascii="Arial" w:hAnsi="Arial" w:cs="Arial"/>
          <w:color w:val="000000"/>
        </w:rPr>
        <w:t xml:space="preserve"> со всеми удобствами </w:t>
      </w:r>
      <w:r w:rsidRPr="00091701">
        <w:rPr>
          <w:rFonts w:ascii="Arial" w:hAnsi="Arial" w:cs="Arial"/>
          <w:color w:val="000000"/>
          <w:shd w:val="clear" w:color="auto" w:fill="FFFFFF"/>
        </w:rPr>
        <w:t>(туалет, душ/ванная, ТВ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WiFi</w:t>
      </w:r>
      <w:proofErr w:type="spellEnd"/>
      <w:r w:rsidRPr="00091701">
        <w:rPr>
          <w:rFonts w:ascii="Arial" w:hAnsi="Arial" w:cs="Arial"/>
          <w:color w:val="000000"/>
          <w:shd w:val="clear" w:color="auto" w:fill="FFFFFF"/>
        </w:rPr>
        <w:t>).</w:t>
      </w:r>
    </w:p>
    <w:p w14:paraId="2365B11C" w14:textId="77777777" w:rsidR="00EB472C" w:rsidRPr="00121447" w:rsidRDefault="00EB472C" w:rsidP="00EB472C">
      <w:pPr>
        <w:rPr>
          <w:rFonts w:ascii="Arial" w:hAnsi="Arial" w:cs="Arial"/>
          <w:b/>
          <w:u w:val="single"/>
        </w:rPr>
      </w:pPr>
    </w:p>
    <w:p w14:paraId="0F4835FD" w14:textId="77777777" w:rsidR="00EB472C" w:rsidRDefault="00EB472C" w:rsidP="00EB472C">
      <w:pPr>
        <w:rPr>
          <w:rFonts w:ascii="Arial" w:hAnsi="Arial" w:cs="Arial"/>
        </w:rPr>
      </w:pPr>
      <w:r w:rsidRPr="00121447">
        <w:rPr>
          <w:rFonts w:ascii="Arial" w:hAnsi="Arial" w:cs="Arial"/>
          <w:b/>
          <w:u w:val="single"/>
        </w:rPr>
        <w:t>ПИТАНИЕ</w:t>
      </w:r>
      <w:r w:rsidRPr="00121447">
        <w:rPr>
          <w:rFonts w:ascii="Arial" w:hAnsi="Arial" w:cs="Arial"/>
        </w:rPr>
        <w:t xml:space="preserve"> </w:t>
      </w:r>
    </w:p>
    <w:p w14:paraId="604BDD39" w14:textId="77777777" w:rsidR="00EB472C" w:rsidRPr="00C920EA" w:rsidRDefault="00EB472C" w:rsidP="00EB472C">
      <w:pPr>
        <w:rPr>
          <w:rFonts w:ascii="Arial" w:hAnsi="Arial" w:cs="Arial"/>
        </w:rPr>
      </w:pPr>
      <w:r w:rsidRPr="00121447">
        <w:rPr>
          <w:rFonts w:ascii="Arial" w:hAnsi="Arial" w:cs="Arial"/>
        </w:rPr>
        <w:t>3-х разо</w:t>
      </w:r>
      <w:r>
        <w:rPr>
          <w:rFonts w:ascii="Arial" w:hAnsi="Arial" w:cs="Arial"/>
        </w:rPr>
        <w:t>вое полноценное горячее питание</w:t>
      </w:r>
      <w:r w:rsidRPr="0009170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 w:rsidRPr="00091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возможностью выбора основного блюда (мясо/птица/рыба), либо суточными в размере 2</w:t>
      </w:r>
      <w:r w:rsidRPr="0041692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00 руб. на человека / за границей </w:t>
      </w:r>
      <w:r w:rsidRPr="0041692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color w:val="000000"/>
          <w:shd w:val="clear" w:color="auto" w:fill="FFFFFF"/>
        </w:rPr>
        <w:t xml:space="preserve">€/$ </w:t>
      </w:r>
      <w:r w:rsidRPr="00091701">
        <w:rPr>
          <w:rFonts w:ascii="Arial" w:hAnsi="Arial" w:cs="Arial"/>
          <w:color w:val="000000"/>
          <w:shd w:val="clear" w:color="auto" w:fill="FFFFFF"/>
        </w:rPr>
        <w:t>+</w:t>
      </w:r>
      <w:r>
        <w:rPr>
          <w:rFonts w:ascii="Arial" w:hAnsi="Arial" w:cs="Arial"/>
          <w:color w:val="000000"/>
          <w:shd w:val="clear" w:color="auto" w:fill="FFFFFF"/>
        </w:rPr>
        <w:t xml:space="preserve"> питание на мероприятии.</w:t>
      </w:r>
    </w:p>
    <w:p w14:paraId="5972BFA4" w14:textId="77777777" w:rsidR="00EB472C" w:rsidRDefault="00EB472C" w:rsidP="00EB47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22ED657" w14:textId="77777777" w:rsidR="00EB472C" w:rsidRDefault="00EB472C" w:rsidP="00EB472C">
      <w:pPr>
        <w:jc w:val="both"/>
        <w:rPr>
          <w:rFonts w:ascii="Arial" w:hAnsi="Arial" w:cs="Arial"/>
          <w:bCs/>
        </w:rPr>
      </w:pPr>
      <w:r w:rsidRPr="00121447">
        <w:rPr>
          <w:rFonts w:ascii="Arial" w:hAnsi="Arial" w:cs="Arial"/>
          <w:bCs/>
        </w:rPr>
        <w:t xml:space="preserve"> </w:t>
      </w:r>
    </w:p>
    <w:p w14:paraId="79E18053" w14:textId="77777777" w:rsidR="00EB472C" w:rsidRPr="004372B7" w:rsidRDefault="00EB472C" w:rsidP="00EB472C">
      <w:pPr>
        <w:jc w:val="both"/>
        <w:rPr>
          <w:rFonts w:ascii="Arial" w:hAnsi="Arial" w:cs="Arial"/>
          <w:b/>
          <w:bCs/>
        </w:rPr>
      </w:pPr>
    </w:p>
    <w:p w14:paraId="5B04DD3F" w14:textId="77777777" w:rsidR="00EB472C" w:rsidRDefault="00EB472C" w:rsidP="00EB472C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ab/>
        <w:t xml:space="preserve">Все пункты бытового и гастрольного </w:t>
      </w:r>
      <w:r w:rsidRPr="00AB2621">
        <w:rPr>
          <w:rFonts w:ascii="Arial" w:hAnsi="Arial" w:cs="Arial"/>
          <w:b/>
          <w:i/>
          <w:color w:val="000000"/>
        </w:rPr>
        <w:t>райдера обязательны для выполнения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AB2621">
        <w:rPr>
          <w:rFonts w:ascii="Arial" w:hAnsi="Arial" w:cs="Arial"/>
          <w:b/>
          <w:i/>
          <w:color w:val="000000"/>
        </w:rPr>
        <w:t>заказчиком</w:t>
      </w:r>
      <w:r>
        <w:rPr>
          <w:rFonts w:ascii="Arial" w:hAnsi="Arial" w:cs="Arial"/>
          <w:b/>
          <w:i/>
          <w:color w:val="000000"/>
        </w:rPr>
        <w:t xml:space="preserve">. Любые отступления от райдеров </w:t>
      </w:r>
      <w:r w:rsidRPr="00AB2621">
        <w:rPr>
          <w:rFonts w:ascii="Arial" w:hAnsi="Arial" w:cs="Arial"/>
          <w:b/>
          <w:i/>
          <w:color w:val="000000"/>
        </w:rPr>
        <w:t>без предварительного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AB2621">
        <w:rPr>
          <w:rFonts w:ascii="Arial" w:hAnsi="Arial" w:cs="Arial"/>
          <w:b/>
          <w:i/>
          <w:color w:val="000000"/>
        </w:rPr>
        <w:t>согласования с директором фольклорного ансамбля</w:t>
      </w:r>
      <w:r>
        <w:rPr>
          <w:rFonts w:ascii="Arial" w:hAnsi="Arial" w:cs="Arial"/>
          <w:b/>
          <w:i/>
          <w:color w:val="000000"/>
        </w:rPr>
        <w:t xml:space="preserve"> недопустимы</w:t>
      </w:r>
      <w:r w:rsidRPr="00AB2621">
        <w:rPr>
          <w:rFonts w:ascii="Arial" w:hAnsi="Arial" w:cs="Arial"/>
          <w:b/>
          <w:i/>
          <w:color w:val="000000"/>
        </w:rPr>
        <w:t>. В случае невозможности выполнения любого пункта райдера, заказчик должен своевременно информировать директора коллектива во избежание срыва выступления фольклорного ансамбля «</w:t>
      </w:r>
      <w:proofErr w:type="spellStart"/>
      <w:r w:rsidRPr="00AB2621">
        <w:rPr>
          <w:rFonts w:ascii="Arial" w:hAnsi="Arial" w:cs="Arial"/>
          <w:b/>
          <w:i/>
          <w:color w:val="000000"/>
        </w:rPr>
        <w:t>Совечёра</w:t>
      </w:r>
      <w:proofErr w:type="spellEnd"/>
      <w:r w:rsidRPr="00AB2621">
        <w:rPr>
          <w:rFonts w:ascii="Arial" w:hAnsi="Arial" w:cs="Arial"/>
          <w:b/>
          <w:i/>
          <w:color w:val="000000"/>
        </w:rPr>
        <w:t>».</w:t>
      </w:r>
    </w:p>
    <w:p w14:paraId="64A8A5B5" w14:textId="77777777" w:rsidR="00EB472C" w:rsidRPr="00F33E12" w:rsidRDefault="00EB472C" w:rsidP="00EB472C">
      <w:pPr>
        <w:shd w:val="clear" w:color="auto" w:fill="FFFFFF"/>
        <w:jc w:val="both"/>
        <w:rPr>
          <w:rFonts w:ascii="Arial" w:hAnsi="Arial" w:cs="Arial"/>
          <w:b/>
          <w:i/>
          <w:color w:val="000000"/>
        </w:rPr>
      </w:pPr>
    </w:p>
    <w:p w14:paraId="34E9F934" w14:textId="77777777" w:rsidR="00EB472C" w:rsidRPr="00121447" w:rsidRDefault="00EB472C" w:rsidP="00EB472C">
      <w:pPr>
        <w:pStyle w:val="a4"/>
        <w:spacing w:after="0"/>
        <w:jc w:val="both"/>
        <w:rPr>
          <w:rFonts w:ascii="Arial" w:hAnsi="Arial" w:cs="Arial"/>
          <w:b/>
          <w:bCs/>
          <w:color w:val="000000"/>
        </w:rPr>
      </w:pPr>
      <w:r w:rsidRPr="00121447">
        <w:rPr>
          <w:rFonts w:ascii="Arial" w:hAnsi="Arial" w:cs="Arial"/>
          <w:b/>
          <w:bCs/>
          <w:color w:val="000000"/>
        </w:rPr>
        <w:t xml:space="preserve">Благодарим Вас за выполнение условий райдера. </w:t>
      </w:r>
    </w:p>
    <w:p w14:paraId="0F0A21AD" w14:textId="77777777" w:rsidR="00EB472C" w:rsidRDefault="00EB472C" w:rsidP="00EB472C">
      <w:pPr>
        <w:pStyle w:val="a4"/>
        <w:spacing w:before="0" w:after="0"/>
        <w:jc w:val="both"/>
        <w:rPr>
          <w:rFonts w:ascii="Arial" w:hAnsi="Arial" w:cs="Arial"/>
          <w:bCs/>
          <w:color w:val="000000"/>
        </w:rPr>
      </w:pPr>
      <w:r w:rsidRPr="00121447">
        <w:rPr>
          <w:rFonts w:ascii="Arial" w:hAnsi="Arial" w:cs="Arial"/>
          <w:bCs/>
          <w:color w:val="000000"/>
        </w:rPr>
        <w:t xml:space="preserve">С уважением, </w:t>
      </w:r>
    </w:p>
    <w:p w14:paraId="12BA9EE6" w14:textId="77777777" w:rsidR="00EB472C" w:rsidRDefault="00EB472C" w:rsidP="00EB472C">
      <w:pPr>
        <w:pStyle w:val="a4"/>
        <w:spacing w:before="0"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Директор фольклорного ансамбля «</w:t>
      </w:r>
      <w:proofErr w:type="spellStart"/>
      <w:r>
        <w:rPr>
          <w:rFonts w:ascii="Arial" w:hAnsi="Arial" w:cs="Arial"/>
          <w:bCs/>
          <w:color w:val="000000"/>
        </w:rPr>
        <w:t>Совечёра</w:t>
      </w:r>
      <w:proofErr w:type="spellEnd"/>
      <w:r>
        <w:rPr>
          <w:rFonts w:ascii="Arial" w:hAnsi="Arial" w:cs="Arial"/>
          <w:bCs/>
          <w:color w:val="000000"/>
        </w:rPr>
        <w:t>»</w:t>
      </w:r>
    </w:p>
    <w:p w14:paraId="1C6EA81C" w14:textId="77777777" w:rsidR="00EB472C" w:rsidRPr="00C920EA" w:rsidRDefault="00EB472C" w:rsidP="00EB472C">
      <w:pPr>
        <w:pStyle w:val="a4"/>
        <w:spacing w:before="0" w:after="0"/>
        <w:jc w:val="both"/>
        <w:rPr>
          <w:rFonts w:ascii="Arial" w:hAnsi="Arial" w:cs="Arial"/>
          <w:bCs/>
          <w:color w:val="000000"/>
        </w:rPr>
      </w:pPr>
      <w:r w:rsidRPr="00121447">
        <w:rPr>
          <w:rFonts w:ascii="Arial" w:hAnsi="Arial" w:cs="Arial"/>
          <w:bCs/>
          <w:color w:val="000000"/>
        </w:rPr>
        <w:t>Василий</w:t>
      </w:r>
      <w:r>
        <w:rPr>
          <w:rFonts w:ascii="Arial" w:hAnsi="Arial" w:cs="Arial"/>
          <w:bCs/>
          <w:color w:val="000000"/>
        </w:rPr>
        <w:t xml:space="preserve"> Довгань</w:t>
      </w:r>
      <w:r w:rsidRPr="00121447">
        <w:rPr>
          <w:rFonts w:ascii="Arial" w:hAnsi="Arial" w:cs="Arial"/>
          <w:bCs/>
          <w:color w:val="000000"/>
        </w:rPr>
        <w:t>.</w:t>
      </w:r>
    </w:p>
    <w:p w14:paraId="6CD667C0" w14:textId="4334DDE3" w:rsidR="00027E16" w:rsidRPr="00EB472C" w:rsidRDefault="00027E16" w:rsidP="00EB472C">
      <w:bookmarkStart w:id="0" w:name="_GoBack"/>
      <w:bookmarkEnd w:id="0"/>
    </w:p>
    <w:sectPr w:rsidR="00027E16" w:rsidRPr="00EB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C04B7A"/>
    <w:multiLevelType w:val="hybridMultilevel"/>
    <w:tmpl w:val="46DA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8A0"/>
    <w:rsid w:val="000078A0"/>
    <w:rsid w:val="00027E16"/>
    <w:rsid w:val="00070C2F"/>
    <w:rsid w:val="000B3CF0"/>
    <w:rsid w:val="000B54DC"/>
    <w:rsid w:val="000C2BA0"/>
    <w:rsid w:val="000D3CD7"/>
    <w:rsid w:val="000F2195"/>
    <w:rsid w:val="00121447"/>
    <w:rsid w:val="001927D4"/>
    <w:rsid w:val="00265F16"/>
    <w:rsid w:val="0027137F"/>
    <w:rsid w:val="002915D1"/>
    <w:rsid w:val="0039221D"/>
    <w:rsid w:val="00400B80"/>
    <w:rsid w:val="00406BD9"/>
    <w:rsid w:val="00447E59"/>
    <w:rsid w:val="00506D48"/>
    <w:rsid w:val="0056064B"/>
    <w:rsid w:val="005C2F16"/>
    <w:rsid w:val="005F21CA"/>
    <w:rsid w:val="00682E63"/>
    <w:rsid w:val="006A203F"/>
    <w:rsid w:val="006B7078"/>
    <w:rsid w:val="007130C5"/>
    <w:rsid w:val="0072618C"/>
    <w:rsid w:val="0073695A"/>
    <w:rsid w:val="00746ED8"/>
    <w:rsid w:val="007542EB"/>
    <w:rsid w:val="00761A50"/>
    <w:rsid w:val="008D7BE6"/>
    <w:rsid w:val="008F7643"/>
    <w:rsid w:val="0090383C"/>
    <w:rsid w:val="00911892"/>
    <w:rsid w:val="00924346"/>
    <w:rsid w:val="00924D42"/>
    <w:rsid w:val="00930EA9"/>
    <w:rsid w:val="0095483C"/>
    <w:rsid w:val="00980F0C"/>
    <w:rsid w:val="00996D98"/>
    <w:rsid w:val="00A11478"/>
    <w:rsid w:val="00A51408"/>
    <w:rsid w:val="00A55703"/>
    <w:rsid w:val="00A61DBF"/>
    <w:rsid w:val="00A808B6"/>
    <w:rsid w:val="00AB2621"/>
    <w:rsid w:val="00AD5186"/>
    <w:rsid w:val="00B70480"/>
    <w:rsid w:val="00B86AF1"/>
    <w:rsid w:val="00BA2A02"/>
    <w:rsid w:val="00BB4709"/>
    <w:rsid w:val="00C17C2D"/>
    <w:rsid w:val="00C46F62"/>
    <w:rsid w:val="00C54963"/>
    <w:rsid w:val="00C554C0"/>
    <w:rsid w:val="00C721A7"/>
    <w:rsid w:val="00C9475B"/>
    <w:rsid w:val="00CC248E"/>
    <w:rsid w:val="00CC39D0"/>
    <w:rsid w:val="00D067DD"/>
    <w:rsid w:val="00DA547A"/>
    <w:rsid w:val="00DA7BE7"/>
    <w:rsid w:val="00DD61C5"/>
    <w:rsid w:val="00DF3071"/>
    <w:rsid w:val="00E02F2D"/>
    <w:rsid w:val="00E06350"/>
    <w:rsid w:val="00E47249"/>
    <w:rsid w:val="00E808FA"/>
    <w:rsid w:val="00E850BC"/>
    <w:rsid w:val="00EA12CF"/>
    <w:rsid w:val="00EB0280"/>
    <w:rsid w:val="00EB472C"/>
    <w:rsid w:val="00F01385"/>
    <w:rsid w:val="00F10933"/>
    <w:rsid w:val="00F46EE6"/>
    <w:rsid w:val="00F60F17"/>
    <w:rsid w:val="00F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542CF"/>
  <w15:docId w15:val="{F7EFFC0F-5795-3149-B90F-DE78B77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0F21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06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78A0"/>
    <w:rPr>
      <w:b/>
      <w:bCs/>
    </w:rPr>
  </w:style>
  <w:style w:type="paragraph" w:customStyle="1" w:styleId="txt">
    <w:name w:val="txt"/>
    <w:basedOn w:val="a"/>
    <w:rsid w:val="00746ED8"/>
    <w:pPr>
      <w:suppressAutoHyphens/>
      <w:spacing w:before="280" w:after="280"/>
      <w:ind w:firstLine="400"/>
    </w:pPr>
    <w:rPr>
      <w:color w:val="575757"/>
      <w:lang w:eastAsia="ar-SA"/>
    </w:rPr>
  </w:style>
  <w:style w:type="paragraph" w:styleId="a4">
    <w:name w:val="Normal (Web)"/>
    <w:basedOn w:val="a"/>
    <w:rsid w:val="00746ED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10">
    <w:name w:val="Заголовок 1 Знак"/>
    <w:basedOn w:val="a0"/>
    <w:link w:val="1"/>
    <w:rsid w:val="00C17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06B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Professional</cp:lastModifiedBy>
  <cp:revision>12</cp:revision>
  <dcterms:created xsi:type="dcterms:W3CDTF">2017-04-17T10:25:00Z</dcterms:created>
  <dcterms:modified xsi:type="dcterms:W3CDTF">2021-05-26T12:48:00Z</dcterms:modified>
</cp:coreProperties>
</file>